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ECE" w:rsidRDefault="00FC2DBD">
      <w:pPr>
        <w:spacing w:after="0" w:line="288" w:lineRule="auto"/>
        <w:ind w:left="-720" w:firstLine="900"/>
        <w:contextualSpacing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ЗАЯВКА</w:t>
      </w:r>
    </w:p>
    <w:p w:rsidR="001C3ECE" w:rsidRDefault="00FC2DBD">
      <w:pPr>
        <w:spacing w:after="0" w:line="288" w:lineRule="auto"/>
        <w:ind w:left="-720" w:firstLine="900"/>
        <w:contextualSpacing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НА УЧАСТИЕ В ТОРГАХ</w:t>
      </w:r>
    </w:p>
    <w:p w:rsidR="00D7072D" w:rsidRDefault="00D7072D">
      <w:pPr>
        <w:spacing w:after="0" w:line="288" w:lineRule="auto"/>
        <w:ind w:left="-720" w:firstLine="900"/>
        <w:contextualSpacing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0</w:t>
      </w:r>
      <w:r w:rsidR="00B26769">
        <w:rPr>
          <w:rFonts w:ascii="PT Astra Serif" w:hAnsi="PT Astra Serif"/>
          <w:b/>
          <w:sz w:val="24"/>
        </w:rPr>
        <w:t>3</w:t>
      </w:r>
      <w:r>
        <w:rPr>
          <w:rFonts w:ascii="PT Astra Serif" w:hAnsi="PT Astra Serif"/>
          <w:b/>
          <w:sz w:val="24"/>
        </w:rPr>
        <w:t xml:space="preserve"> сентября 2025 года</w:t>
      </w:r>
      <w:r w:rsidR="009F5CC1">
        <w:rPr>
          <w:rFonts w:ascii="PT Astra Serif" w:hAnsi="PT Astra Serif"/>
          <w:b/>
          <w:sz w:val="24"/>
        </w:rPr>
        <w:t xml:space="preserve"> в 10-00 часов</w:t>
      </w:r>
    </w:p>
    <w:p w:rsidR="001C3ECE" w:rsidRDefault="001C3ECE">
      <w:pPr>
        <w:spacing w:after="0" w:line="288" w:lineRule="auto"/>
        <w:contextualSpacing/>
        <w:jc w:val="both"/>
        <w:rPr>
          <w:rFonts w:ascii="PT Astra Serif" w:hAnsi="PT Astra Serif"/>
          <w:sz w:val="24"/>
        </w:rPr>
      </w:pPr>
    </w:p>
    <w:p w:rsidR="001C3ECE" w:rsidRDefault="00FC2DBD">
      <w:pPr>
        <w:spacing w:after="0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 xml:space="preserve">Заявитель </w:t>
      </w:r>
    </w:p>
    <w:p w:rsidR="001C3ECE" w:rsidRDefault="00FC2DBD">
      <w:pPr>
        <w:spacing w:after="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          (наименование юридического лица с указанием организационно-правовой формы)</w:t>
      </w:r>
    </w:p>
    <w:p w:rsidR="001C3ECE" w:rsidRDefault="00FC2DBD">
      <w:pPr>
        <w:spacing w:after="0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в лице</w:t>
      </w:r>
    </w:p>
    <w:p w:rsidR="001C3ECE" w:rsidRDefault="00FC2DBD">
      <w:pPr>
        <w:spacing w:after="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(Ф.И.О. руководителя юридического лица или уполномоченного лица)</w:t>
      </w:r>
    </w:p>
    <w:p w:rsidR="001C3ECE" w:rsidRDefault="00FC2DBD">
      <w:pPr>
        <w:spacing w:after="0"/>
        <w:jc w:val="both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действующего на основании</w:t>
      </w:r>
    </w:p>
    <w:p w:rsidR="001C3ECE" w:rsidRDefault="00FC2DBD">
      <w:pPr>
        <w:spacing w:after="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                                     (Устав, Положение, Соглашение и т.д.)</w:t>
      </w:r>
    </w:p>
    <w:p w:rsidR="001C3ECE" w:rsidRDefault="001C3ECE">
      <w:pPr>
        <w:jc w:val="center"/>
        <w:rPr>
          <w:rFonts w:ascii="PT Astra Serif" w:hAnsi="PT Astra Serif"/>
          <w:sz w:val="24"/>
        </w:rPr>
      </w:pPr>
    </w:p>
    <w:tbl>
      <w:tblPr>
        <w:tblW w:w="0" w:type="auto"/>
        <w:tblInd w:w="-30" w:type="dxa"/>
        <w:tblLayout w:type="fixed"/>
        <w:tblLook w:val="04A0"/>
      </w:tblPr>
      <w:tblGrid>
        <w:gridCol w:w="9356"/>
      </w:tblGrid>
      <w:tr w:rsidR="001C3ECE">
        <w:trPr>
          <w:trHeight w:val="1024"/>
        </w:trPr>
        <w:tc>
          <w:tcPr>
            <w:tcW w:w="93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Адрес:   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>Почтовый адрес (для корреспонденции):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Адрес электронной почты:    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Контактный телефон:  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ИНН             ОГРН     </w:t>
            </w:r>
          </w:p>
        </w:tc>
      </w:tr>
      <w:tr w:rsidR="001C3ECE">
        <w:trPr>
          <w:trHeight w:val="1179"/>
        </w:trPr>
        <w:tc>
          <w:tcPr>
            <w:tcW w:w="93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Представитель Заявителя</w:t>
            </w:r>
            <w:r>
              <w:rPr>
                <w:rStyle w:val="af0"/>
                <w:rFonts w:ascii="PT Astra Serif" w:hAnsi="PT Astra Serif"/>
                <w:sz w:val="24"/>
              </w:rPr>
              <w:footnoteReference w:id="2"/>
            </w:r>
          </w:p>
          <w:p w:rsidR="001C3ECE" w:rsidRDefault="001C3ECE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</w:rPr>
            </w:pPr>
          </w:p>
          <w:p w:rsidR="001C3ECE" w:rsidRDefault="00FC2DBD">
            <w:pPr>
              <w:widowControl w:val="0"/>
              <w:spacing w:line="276" w:lineRule="auto"/>
              <w:jc w:val="center"/>
              <w:rPr>
                <w:rFonts w:ascii="PT Astra Serif" w:hAnsi="PT Astra Serif"/>
                <w:b/>
                <w:sz w:val="20"/>
              </w:rPr>
            </w:pPr>
            <w:r>
              <w:rPr>
                <w:rFonts w:ascii="PT Astra Serif" w:hAnsi="PT Astra Serif"/>
                <w:sz w:val="20"/>
              </w:rPr>
              <w:t>(Ф.И.О.)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Действует на основании доверенности от, №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Паспортные данные представителя: серия </w:t>
            </w:r>
            <w:r>
              <w:rPr>
                <w:rFonts w:ascii="PT Astra Serif" w:hAnsi="PT Astra Serif"/>
                <w:b/>
                <w:sz w:val="24"/>
                <w:u w:val="single"/>
              </w:rPr>
              <w:t>.</w:t>
            </w:r>
            <w:r>
              <w:rPr>
                <w:rFonts w:ascii="PT Astra Serif" w:hAnsi="PT Astra Serif"/>
                <w:sz w:val="24"/>
                <w:u w:val="single"/>
              </w:rPr>
              <w:t xml:space="preserve">№, дата выдачи кем выдан:  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Адрес регистрации:       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Почтовый адрес (для корреспонденции):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Адрес электронной почты:   </w:t>
            </w:r>
          </w:p>
          <w:p w:rsidR="001C3ECE" w:rsidRDefault="00FC2DBD">
            <w:pPr>
              <w:widowControl w:val="0"/>
              <w:spacing w:line="276" w:lineRule="auto"/>
              <w:jc w:val="both"/>
              <w:rPr>
                <w:rFonts w:ascii="PT Astra Serif" w:hAnsi="PT Astra Serif"/>
                <w:sz w:val="24"/>
                <w:u w:val="single"/>
              </w:rPr>
            </w:pPr>
            <w:r>
              <w:rPr>
                <w:rFonts w:ascii="PT Astra Serif" w:hAnsi="PT Astra Serif"/>
                <w:sz w:val="24"/>
                <w:u w:val="single"/>
              </w:rPr>
              <w:t xml:space="preserve">Контактный телефон:         </w:t>
            </w:r>
          </w:p>
        </w:tc>
      </w:tr>
    </w:tbl>
    <w:p w:rsidR="001C3ECE" w:rsidRDefault="001C3ECE">
      <w:pPr>
        <w:widowControl w:val="0"/>
        <w:spacing w:before="1" w:after="1" w:line="192" w:lineRule="auto"/>
        <w:jc w:val="both"/>
        <w:rPr>
          <w:rFonts w:ascii="PT Astra Serif" w:hAnsi="PT Astra Serif"/>
          <w:b/>
          <w:sz w:val="24"/>
        </w:rPr>
      </w:pPr>
    </w:p>
    <w:p w:rsidR="001C3ECE" w:rsidRDefault="00FC2DBD">
      <w:pPr>
        <w:widowControl w:val="0"/>
        <w:spacing w:before="1" w:after="1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принял решение об участии в торгах в электронной форме на право заключения договора о комплексном развитии незастроенной территории, расположенной в границах земельного участка с кадастровым номером 71:09:010201:367 по адресу: Тульская область, Заокский район, д. Тетерево (далее – торги, договор), проводимых в соответствии с </w:t>
      </w:r>
      <w:r>
        <w:rPr>
          <w:rFonts w:ascii="PT Astra Serif" w:hAnsi="PT Astra Serif"/>
          <w:color w:val="auto"/>
          <w:sz w:val="24"/>
        </w:rPr>
        <w:t>постановлением администрации муниципального образования Заокский район от 23.06.2025 №610</w:t>
      </w:r>
      <w:r>
        <w:rPr>
          <w:rFonts w:ascii="PT Astra Serif" w:hAnsi="PT Astra Serif"/>
          <w:color w:val="auto"/>
          <w:sz w:val="24"/>
          <w:szCs w:val="24"/>
        </w:rPr>
        <w:t xml:space="preserve"> «О проведении торгов в электронной форме на право заключения договора о комплексном развитии незастроенной территории, расположенной в границах земельного участка с кадастровым номером 71:09:010201:367 по адресу: Тульская область, Заокский район, д. Тетерево» </w:t>
      </w:r>
      <w:r>
        <w:rPr>
          <w:rFonts w:ascii="PT Astra Serif" w:hAnsi="PT Astra Serif"/>
          <w:sz w:val="24"/>
        </w:rPr>
        <w:t>и обязуется обеспечить поступление задатка в размере 52 257 (пятьдесят две тысячи двести пятьдесят семь) рублей 50 копеек, в сроки и в порядке, установленные в Извещении о проведении торгов.</w:t>
      </w:r>
    </w:p>
    <w:p w:rsidR="001C3ECE" w:rsidRDefault="001C3ECE">
      <w:pPr>
        <w:widowControl w:val="0"/>
        <w:spacing w:before="1" w:after="1" w:line="240" w:lineRule="auto"/>
        <w:jc w:val="both"/>
        <w:rPr>
          <w:rFonts w:ascii="PT Astra Serif" w:hAnsi="PT Astra Serif"/>
          <w:sz w:val="24"/>
        </w:rPr>
      </w:pPr>
    </w:p>
    <w:p w:rsidR="001C3ECE" w:rsidRDefault="001C3ECE">
      <w:pPr>
        <w:widowControl w:val="0"/>
        <w:spacing w:before="1" w:after="1" w:line="240" w:lineRule="auto"/>
        <w:jc w:val="both"/>
        <w:rPr>
          <w:rFonts w:ascii="PT Astra Serif" w:hAnsi="PT Astra Serif"/>
          <w:sz w:val="24"/>
        </w:rPr>
      </w:pPr>
    </w:p>
    <w:p w:rsidR="001C3ECE" w:rsidRDefault="001C3ECE">
      <w:pPr>
        <w:widowControl w:val="0"/>
        <w:spacing w:before="1" w:after="1" w:line="240" w:lineRule="auto"/>
        <w:jc w:val="both"/>
        <w:rPr>
          <w:rFonts w:ascii="PT Astra Serif" w:hAnsi="PT Astra Serif"/>
          <w:sz w:val="24"/>
        </w:rPr>
      </w:pPr>
    </w:p>
    <w:p w:rsidR="001C3ECE" w:rsidRDefault="001C3ECE">
      <w:pPr>
        <w:widowControl w:val="0"/>
        <w:spacing w:before="1" w:after="1" w:line="240" w:lineRule="auto"/>
        <w:jc w:val="both"/>
        <w:rPr>
          <w:rFonts w:ascii="PT Astra Serif" w:hAnsi="PT Astra Serif"/>
          <w:sz w:val="24"/>
        </w:rPr>
      </w:pPr>
    </w:p>
    <w:p w:rsidR="001C3ECE" w:rsidRDefault="001C3ECE">
      <w:pPr>
        <w:widowControl w:val="0"/>
        <w:spacing w:before="1" w:after="1" w:line="240" w:lineRule="auto"/>
        <w:jc w:val="both"/>
        <w:rPr>
          <w:rFonts w:ascii="PT Astra Serif" w:hAnsi="PT Astra Serif"/>
          <w:sz w:val="24"/>
        </w:rPr>
      </w:pP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 Заявитель обязуется: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1.1. Соблюдать условия и порядок проведения торгов в электронной форме, согласно Извещению о проведении торгов, а также правил проведения торгов, установленных постановлением Правительства РФ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 (далее - Правила).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1.2. В случае признания Победителем торгов заключить договор с организатором торгов в соответствии с порядком, сроками и требованиями, установленными в Извещении о проведении торгов и Правилами.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2.Задаток, внесенный участником аукциона, признанным его победителем, засчитывается в счет предложенной им цены предмета аукциона.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 При уклонении или отказе победителя аукциона от подписания договора, победитель аукциона утрачивает право на заключение указанного договора, предоставленные им в качестве задатка за участие в торгах денежные средства ему не возвращаются.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 Заявитель извещен о том, что он вправе отозвать Заявку в сроки, установленные в Извещении о проведении торгов.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 Ответственность за достоверность представленных документов и информации несет Заявитель.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6.Заявитель подтверждает, что на дату подписания настоящей Заявки ознакомлен с порядком проведения торгов в электронной форме, порядком внесения, блокирования и прекращения блокирования денежных средств в качестве задатка, Извещением о проведении торгов, размещенном на официальном сайте Российской Федерации в сети «Интернет» для размещения информации о проведении торгов, определенный Правительством Российской Федерации: www.torgi.gov.ru и проектом договора, и они ему понятны. 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7. Заявитель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Заявителю отменой торгов в электронной форме, а также приостановлением процедуры проведения торгов в электронной форме. </w:t>
      </w:r>
    </w:p>
    <w:p w:rsidR="001C3ECE" w:rsidRDefault="00FC2DBD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8. 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торгах в электронной форме. Заявитель подтверждает, что ознакомлен 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p w:rsidR="001C3ECE" w:rsidRDefault="001C3ECE">
      <w:pPr>
        <w:widowControl w:val="0"/>
        <w:spacing w:before="1" w:after="1" w:line="240" w:lineRule="auto"/>
        <w:ind w:firstLine="708"/>
        <w:jc w:val="both"/>
        <w:rPr>
          <w:rFonts w:ascii="PT Astra Serif" w:hAnsi="PT Astra Serif"/>
          <w:sz w:val="24"/>
        </w:rPr>
      </w:pPr>
    </w:p>
    <w:p w:rsidR="001C3ECE" w:rsidRDefault="00FC2DBD">
      <w:pPr>
        <w:spacing w:after="0" w:line="240" w:lineRule="auto"/>
        <w:jc w:val="both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Банковские реквизиты Заявителя:</w:t>
      </w:r>
    </w:p>
    <w:p w:rsidR="001C3ECE" w:rsidRDefault="00FC2DBD">
      <w:pPr>
        <w:spacing w:after="0" w:line="240" w:lineRule="auto"/>
        <w:jc w:val="both"/>
        <w:rPr>
          <w:rFonts w:ascii="PT Astra Serif" w:hAnsi="PT Astra Serif"/>
          <w:sz w:val="24"/>
          <w:u w:val="single"/>
        </w:rPr>
      </w:pPr>
      <w:r>
        <w:rPr>
          <w:rFonts w:ascii="PT Astra Serif" w:hAnsi="PT Astra Serif"/>
          <w:sz w:val="24"/>
          <w:u w:val="single"/>
        </w:rPr>
        <w:t xml:space="preserve">Наименование банка заявителя:  </w:t>
      </w:r>
    </w:p>
    <w:p w:rsidR="001C3ECE" w:rsidRDefault="00FC2DBD">
      <w:pPr>
        <w:spacing w:after="0" w:line="240" w:lineRule="auto"/>
        <w:rPr>
          <w:rFonts w:ascii="PT Astra Serif" w:hAnsi="PT Astra Serif"/>
          <w:sz w:val="24"/>
          <w:u w:val="single"/>
        </w:rPr>
      </w:pPr>
      <w:r>
        <w:rPr>
          <w:rFonts w:ascii="PT Astra Serif" w:hAnsi="PT Astra Serif"/>
          <w:sz w:val="24"/>
          <w:u w:val="single"/>
        </w:rPr>
        <w:t xml:space="preserve">Расчетный счет:  </w:t>
      </w:r>
    </w:p>
    <w:p w:rsidR="001C3ECE" w:rsidRDefault="00FC2DBD">
      <w:pPr>
        <w:spacing w:after="0" w:line="240" w:lineRule="auto"/>
        <w:rPr>
          <w:rFonts w:ascii="PT Astra Serif" w:hAnsi="PT Astra Serif"/>
          <w:sz w:val="24"/>
          <w:u w:val="single"/>
        </w:rPr>
      </w:pPr>
      <w:r>
        <w:rPr>
          <w:rFonts w:ascii="PT Astra Serif" w:hAnsi="PT Astra Serif"/>
          <w:sz w:val="24"/>
          <w:u w:val="single"/>
        </w:rPr>
        <w:t xml:space="preserve">БИК:  </w:t>
      </w:r>
    </w:p>
    <w:p w:rsidR="001C3ECE" w:rsidRDefault="00FC2DBD">
      <w:pPr>
        <w:spacing w:after="0" w:line="240" w:lineRule="auto"/>
        <w:rPr>
          <w:rFonts w:ascii="PT Astra Serif" w:hAnsi="PT Astra Serif"/>
          <w:sz w:val="24"/>
          <w:u w:val="single"/>
        </w:rPr>
      </w:pPr>
      <w:r>
        <w:rPr>
          <w:rFonts w:ascii="PT Astra Serif" w:hAnsi="PT Astra Serif"/>
          <w:sz w:val="24"/>
          <w:u w:val="single"/>
        </w:rPr>
        <w:t>Корр. Счет:</w:t>
      </w:r>
    </w:p>
    <w:p w:rsidR="001C3ECE" w:rsidRDefault="00FC2DBD">
      <w:pPr>
        <w:spacing w:after="0" w:line="240" w:lineRule="auto"/>
        <w:rPr>
          <w:rFonts w:ascii="PT Astra Serif" w:hAnsi="PT Astra Serif"/>
          <w:sz w:val="24"/>
          <w:u w:val="single"/>
        </w:rPr>
      </w:pPr>
      <w:r>
        <w:rPr>
          <w:rFonts w:ascii="PT Astra Serif" w:hAnsi="PT Astra Serif"/>
          <w:sz w:val="24"/>
          <w:u w:val="single"/>
        </w:rPr>
        <w:t>Л/счет:</w:t>
      </w:r>
    </w:p>
    <w:p w:rsidR="001C3ECE" w:rsidRDefault="00FC2DBD">
      <w:pPr>
        <w:spacing w:after="0" w:line="240" w:lineRule="auto"/>
        <w:rPr>
          <w:rFonts w:ascii="PT Astra Serif" w:hAnsi="PT Astra Serif"/>
          <w:sz w:val="24"/>
          <w:u w:val="single"/>
        </w:rPr>
      </w:pPr>
      <w:r>
        <w:rPr>
          <w:rFonts w:ascii="PT Astra Serif" w:hAnsi="PT Astra Serif"/>
          <w:sz w:val="24"/>
          <w:u w:val="single"/>
        </w:rPr>
        <w:t>Получатель:</w:t>
      </w:r>
    </w:p>
    <w:p w:rsidR="001C3ECE" w:rsidRDefault="001C3ECE">
      <w:pPr>
        <w:spacing w:after="0" w:line="240" w:lineRule="auto"/>
        <w:rPr>
          <w:rFonts w:ascii="PT Astra Serif" w:hAnsi="PT Astra Serif"/>
          <w:sz w:val="24"/>
          <w:u w:val="single"/>
        </w:rPr>
      </w:pPr>
    </w:p>
    <w:p w:rsidR="001C3ECE" w:rsidRDefault="00FC2DBD">
      <w:pPr>
        <w:spacing w:after="0" w:line="240" w:lineRule="auto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Заявитель (представитель Заявителя, действующий по доверенности):</w:t>
      </w:r>
    </w:p>
    <w:p w:rsidR="001C3ECE" w:rsidRDefault="00FC2DBD">
      <w:pPr>
        <w:spacing w:after="0" w:line="240" w:lineRule="auto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sz w:val="24"/>
        </w:rPr>
        <w:t>________________________________________________________________________</w:t>
      </w:r>
    </w:p>
    <w:p w:rsidR="001C3ECE" w:rsidRDefault="00FC2DBD">
      <w:pPr>
        <w:spacing w:after="0" w:line="240" w:lineRule="auto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(Должность и подпись Заявителя или его уполномоченного представителя)</w:t>
      </w:r>
    </w:p>
    <w:p w:rsidR="001C3ECE" w:rsidRDefault="00FC2DBD">
      <w:pPr>
        <w:spacing w:after="0" w:line="240" w:lineRule="auto"/>
      </w:pPr>
      <w:r>
        <w:rPr>
          <w:rFonts w:ascii="PT Astra Serif" w:hAnsi="PT Astra Serif"/>
          <w:sz w:val="24"/>
        </w:rPr>
        <w:t xml:space="preserve">М.П.                                    </w:t>
      </w:r>
    </w:p>
    <w:sectPr w:rsidR="001C3ECE" w:rsidSect="001C3ECE">
      <w:pgSz w:w="11906" w:h="16838"/>
      <w:pgMar w:top="567" w:right="850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C4C" w:rsidRDefault="00212C4C" w:rsidP="001C3ECE">
      <w:pPr>
        <w:spacing w:after="0" w:line="240" w:lineRule="auto"/>
      </w:pPr>
      <w:r>
        <w:separator/>
      </w:r>
    </w:p>
  </w:endnote>
  <w:endnote w:type="continuationSeparator" w:id="1">
    <w:p w:rsidR="00212C4C" w:rsidRDefault="00212C4C" w:rsidP="001C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C4C" w:rsidRDefault="00212C4C" w:rsidP="001C3ECE">
      <w:pPr>
        <w:spacing w:after="0" w:line="240" w:lineRule="auto"/>
      </w:pPr>
      <w:r>
        <w:separator/>
      </w:r>
    </w:p>
  </w:footnote>
  <w:footnote w:type="continuationSeparator" w:id="1">
    <w:p w:rsidR="00212C4C" w:rsidRDefault="00212C4C" w:rsidP="001C3ECE">
      <w:pPr>
        <w:spacing w:after="0" w:line="240" w:lineRule="auto"/>
      </w:pPr>
      <w:r>
        <w:continuationSeparator/>
      </w:r>
    </w:p>
  </w:footnote>
  <w:footnote w:id="2">
    <w:p w:rsidR="001C3ECE" w:rsidRDefault="00FC2DBD">
      <w:pPr>
        <w:widowControl w:val="0"/>
        <w:jc w:val="both"/>
        <w:rPr>
          <w:sz w:val="16"/>
        </w:rPr>
      </w:pPr>
      <w:r>
        <w:rPr>
          <w:sz w:val="16"/>
          <w:vertAlign w:val="superscript"/>
        </w:rPr>
        <w:footnoteRef/>
      </w:r>
      <w:r>
        <w:rPr>
          <w:rStyle w:val="a4"/>
          <w:sz w:val="16"/>
        </w:rPr>
        <w:t>1</w:t>
      </w:r>
      <w:r>
        <w:rPr>
          <w:sz w:val="16"/>
        </w:rPr>
        <w:t xml:space="preserve"> Заполняется при подаче Заявки лицом, действующим по доверенности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3ECE"/>
    <w:rsid w:val="001C3ECE"/>
    <w:rsid w:val="00212C4C"/>
    <w:rsid w:val="00624613"/>
    <w:rsid w:val="00794161"/>
    <w:rsid w:val="009F5CC1"/>
    <w:rsid w:val="00B26769"/>
    <w:rsid w:val="00B34D6F"/>
    <w:rsid w:val="00BD27B6"/>
    <w:rsid w:val="00BE362F"/>
    <w:rsid w:val="00D7072D"/>
    <w:rsid w:val="00FC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C3ECE"/>
    <w:pPr>
      <w:spacing w:after="160" w:line="252" w:lineRule="auto"/>
    </w:pPr>
  </w:style>
  <w:style w:type="paragraph" w:styleId="10">
    <w:name w:val="heading 1"/>
    <w:next w:val="a"/>
    <w:link w:val="11"/>
    <w:uiPriority w:val="9"/>
    <w:qFormat/>
    <w:rsid w:val="001C3EC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C3EC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1C3EC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1C3EC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C3EC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C3ECE"/>
  </w:style>
  <w:style w:type="paragraph" w:styleId="21">
    <w:name w:val="toc 2"/>
    <w:next w:val="a"/>
    <w:link w:val="22"/>
    <w:uiPriority w:val="39"/>
    <w:rsid w:val="001C3EC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C3EC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1C3EC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C3EC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1C3EC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C3EC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C3EC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C3ECE"/>
    <w:rPr>
      <w:rFonts w:ascii="XO Thames" w:hAnsi="XO Thames"/>
      <w:sz w:val="28"/>
    </w:rPr>
  </w:style>
  <w:style w:type="paragraph" w:customStyle="1" w:styleId="Endnote">
    <w:name w:val="Endnote"/>
    <w:link w:val="Endnote0"/>
    <w:rsid w:val="001C3ECE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1C3ECE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1C3ECE"/>
    <w:rPr>
      <w:rFonts w:ascii="XO Thames" w:hAnsi="XO Thames"/>
      <w:b/>
      <w:sz w:val="26"/>
    </w:rPr>
  </w:style>
  <w:style w:type="paragraph" w:customStyle="1" w:styleId="a3">
    <w:name w:val="Символ сноски"/>
    <w:link w:val="a4"/>
    <w:rsid w:val="001C3ECE"/>
    <w:rPr>
      <w:vertAlign w:val="superscript"/>
    </w:rPr>
  </w:style>
  <w:style w:type="character" w:customStyle="1" w:styleId="a4">
    <w:name w:val="Символ сноски"/>
    <w:link w:val="a3"/>
    <w:rsid w:val="001C3ECE"/>
    <w:rPr>
      <w:vertAlign w:val="superscript"/>
    </w:rPr>
  </w:style>
  <w:style w:type="paragraph" w:customStyle="1" w:styleId="12">
    <w:name w:val="Основной шрифт абзаца1"/>
    <w:link w:val="31"/>
    <w:rsid w:val="001C3ECE"/>
  </w:style>
  <w:style w:type="paragraph" w:styleId="31">
    <w:name w:val="toc 3"/>
    <w:next w:val="a"/>
    <w:link w:val="32"/>
    <w:uiPriority w:val="39"/>
    <w:rsid w:val="001C3EC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1C3ECE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1C3EC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1C3ECE"/>
    <w:rPr>
      <w:rFonts w:ascii="XO Thames" w:hAnsi="XO Thames"/>
      <w:b/>
      <w:sz w:val="32"/>
    </w:rPr>
  </w:style>
  <w:style w:type="paragraph" w:customStyle="1" w:styleId="a5">
    <w:name w:val="Заголовок"/>
    <w:basedOn w:val="a"/>
    <w:next w:val="a6"/>
    <w:link w:val="a7"/>
    <w:rsid w:val="001C3ECE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7">
    <w:name w:val="Заголовок"/>
    <w:basedOn w:val="1"/>
    <w:link w:val="a5"/>
    <w:rsid w:val="001C3ECE"/>
    <w:rPr>
      <w:rFonts w:ascii="PT Astra Serif" w:hAnsi="PT Astra Serif"/>
      <w:sz w:val="28"/>
    </w:rPr>
  </w:style>
  <w:style w:type="paragraph" w:styleId="a6">
    <w:name w:val="Body Text"/>
    <w:basedOn w:val="a"/>
    <w:link w:val="a8"/>
    <w:rsid w:val="001C3ECE"/>
    <w:pPr>
      <w:spacing w:after="140" w:line="276" w:lineRule="auto"/>
    </w:pPr>
  </w:style>
  <w:style w:type="character" w:customStyle="1" w:styleId="a8">
    <w:name w:val="Основной текст Знак"/>
    <w:basedOn w:val="1"/>
    <w:link w:val="a6"/>
    <w:rsid w:val="001C3ECE"/>
  </w:style>
  <w:style w:type="paragraph" w:customStyle="1" w:styleId="13">
    <w:name w:val="Гиперссылка1"/>
    <w:link w:val="a9"/>
    <w:rsid w:val="001C3ECE"/>
    <w:rPr>
      <w:color w:val="0000FF"/>
      <w:u w:val="single"/>
    </w:rPr>
  </w:style>
  <w:style w:type="character" w:styleId="a9">
    <w:name w:val="Hyperlink"/>
    <w:link w:val="13"/>
    <w:rsid w:val="001C3EC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C3ECE"/>
  </w:style>
  <w:style w:type="character" w:customStyle="1" w:styleId="Footnote0">
    <w:name w:val="Footnote"/>
    <w:basedOn w:val="1"/>
    <w:link w:val="Footnote"/>
    <w:rsid w:val="001C3ECE"/>
  </w:style>
  <w:style w:type="paragraph" w:styleId="14">
    <w:name w:val="toc 1"/>
    <w:next w:val="a"/>
    <w:link w:val="15"/>
    <w:uiPriority w:val="39"/>
    <w:rsid w:val="001C3ECE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1C3ECE"/>
    <w:rPr>
      <w:rFonts w:ascii="XO Thames" w:hAnsi="XO Thames"/>
      <w:b/>
      <w:sz w:val="28"/>
    </w:rPr>
  </w:style>
  <w:style w:type="paragraph" w:customStyle="1" w:styleId="aa">
    <w:name w:val="Символ концевой сноски"/>
    <w:link w:val="ab"/>
    <w:rsid w:val="001C3ECE"/>
  </w:style>
  <w:style w:type="character" w:customStyle="1" w:styleId="ab">
    <w:name w:val="Символ концевой сноски"/>
    <w:link w:val="aa"/>
    <w:rsid w:val="001C3ECE"/>
  </w:style>
  <w:style w:type="paragraph" w:customStyle="1" w:styleId="HeaderandFooter">
    <w:name w:val="Header and Footer"/>
    <w:link w:val="HeaderandFooter0"/>
    <w:rsid w:val="001C3ECE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1C3ECE"/>
    <w:rPr>
      <w:rFonts w:ascii="XO Thames" w:hAnsi="XO Thames"/>
      <w:sz w:val="28"/>
    </w:rPr>
  </w:style>
  <w:style w:type="paragraph" w:styleId="ac">
    <w:name w:val="caption"/>
    <w:basedOn w:val="a"/>
    <w:link w:val="ad"/>
    <w:rsid w:val="001C3ECE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d">
    <w:name w:val="Название объекта Знак"/>
    <w:basedOn w:val="1"/>
    <w:link w:val="ac"/>
    <w:rsid w:val="001C3ECE"/>
    <w:rPr>
      <w:rFonts w:ascii="PT Astra Serif" w:hAnsi="PT Astra Serif"/>
      <w:i/>
      <w:sz w:val="24"/>
    </w:rPr>
  </w:style>
  <w:style w:type="paragraph" w:styleId="9">
    <w:name w:val="toc 9"/>
    <w:next w:val="a"/>
    <w:link w:val="90"/>
    <w:uiPriority w:val="39"/>
    <w:rsid w:val="001C3EC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C3ECE"/>
    <w:rPr>
      <w:rFonts w:ascii="XO Thames" w:hAnsi="XO Thames"/>
      <w:sz w:val="28"/>
    </w:rPr>
  </w:style>
  <w:style w:type="paragraph" w:styleId="ae">
    <w:name w:val="index heading"/>
    <w:basedOn w:val="a"/>
    <w:link w:val="af"/>
    <w:rsid w:val="001C3ECE"/>
    <w:rPr>
      <w:rFonts w:ascii="PT Astra Serif" w:hAnsi="PT Astra Serif"/>
    </w:rPr>
  </w:style>
  <w:style w:type="character" w:customStyle="1" w:styleId="af">
    <w:name w:val="Указатель Знак"/>
    <w:basedOn w:val="1"/>
    <w:link w:val="ae"/>
    <w:rsid w:val="001C3ECE"/>
    <w:rPr>
      <w:rFonts w:ascii="PT Astra Serif" w:hAnsi="PT Astra Serif"/>
    </w:rPr>
  </w:style>
  <w:style w:type="paragraph" w:customStyle="1" w:styleId="16">
    <w:name w:val="Знак сноски1"/>
    <w:link w:val="af0"/>
    <w:rsid w:val="001C3ECE"/>
    <w:rPr>
      <w:vertAlign w:val="superscript"/>
    </w:rPr>
  </w:style>
  <w:style w:type="character" w:styleId="af0">
    <w:name w:val="footnote reference"/>
    <w:link w:val="16"/>
    <w:rsid w:val="001C3ECE"/>
    <w:rPr>
      <w:vertAlign w:val="superscript"/>
    </w:rPr>
  </w:style>
  <w:style w:type="paragraph" w:styleId="8">
    <w:name w:val="toc 8"/>
    <w:next w:val="a"/>
    <w:link w:val="80"/>
    <w:uiPriority w:val="39"/>
    <w:rsid w:val="001C3EC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C3EC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1C3EC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C3ECE"/>
    <w:rPr>
      <w:rFonts w:ascii="XO Thames" w:hAnsi="XO Thames"/>
      <w:sz w:val="28"/>
    </w:rPr>
  </w:style>
  <w:style w:type="paragraph" w:customStyle="1" w:styleId="17">
    <w:name w:val="Знак концевой сноски1"/>
    <w:link w:val="af1"/>
    <w:rsid w:val="001C3ECE"/>
    <w:rPr>
      <w:vertAlign w:val="superscript"/>
    </w:rPr>
  </w:style>
  <w:style w:type="character" w:styleId="af1">
    <w:name w:val="endnote reference"/>
    <w:link w:val="17"/>
    <w:rsid w:val="001C3ECE"/>
    <w:rPr>
      <w:vertAlign w:val="superscript"/>
    </w:rPr>
  </w:style>
  <w:style w:type="paragraph" w:styleId="af2">
    <w:name w:val="Subtitle"/>
    <w:next w:val="a"/>
    <w:link w:val="af3"/>
    <w:uiPriority w:val="11"/>
    <w:qFormat/>
    <w:rsid w:val="001C3ECE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1C3ECE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rsid w:val="001C3EC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sid w:val="001C3EC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C3ECE"/>
    <w:rPr>
      <w:rFonts w:ascii="XO Thames" w:hAnsi="XO Thames"/>
      <w:b/>
      <w:sz w:val="24"/>
    </w:rPr>
  </w:style>
  <w:style w:type="paragraph" w:styleId="af6">
    <w:name w:val="List"/>
    <w:basedOn w:val="a6"/>
    <w:link w:val="af7"/>
    <w:rsid w:val="001C3ECE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1C3ECE"/>
    <w:rPr>
      <w:rFonts w:ascii="PT Astra Serif" w:hAnsi="PT Astra Serif"/>
    </w:rPr>
  </w:style>
  <w:style w:type="character" w:customStyle="1" w:styleId="20">
    <w:name w:val="Заголовок 2 Знак"/>
    <w:link w:val="2"/>
    <w:rsid w:val="001C3ECE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697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Мохова</cp:lastModifiedBy>
  <cp:revision>8</cp:revision>
  <dcterms:created xsi:type="dcterms:W3CDTF">2025-06-23T11:34:00Z</dcterms:created>
  <dcterms:modified xsi:type="dcterms:W3CDTF">2025-07-28T07:36:00Z</dcterms:modified>
</cp:coreProperties>
</file>